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194C9" w14:textId="78090081" w:rsidR="00635AC5" w:rsidRPr="00635AC5" w:rsidRDefault="005F6857" w:rsidP="005F6857">
      <w:pPr>
        <w:pageBreakBefore/>
        <w:suppressAutoHyphens/>
        <w:spacing w:line="240" w:lineRule="exact"/>
        <w:rPr>
          <w:szCs w:val="28"/>
          <w:lang w:eastAsia="zh-CN"/>
        </w:rPr>
      </w:pPr>
      <w:r>
        <w:t xml:space="preserve">                                                                               </w:t>
      </w:r>
      <w:r>
        <w:t>П</w:t>
      </w:r>
      <w:r>
        <w:t>р</w:t>
      </w:r>
      <w:r w:rsidR="00635AC5" w:rsidRPr="00635AC5">
        <w:rPr>
          <w:szCs w:val="28"/>
          <w:lang w:eastAsia="zh-CN"/>
        </w:rPr>
        <w:t xml:space="preserve">иложение 1 </w:t>
      </w:r>
    </w:p>
    <w:p w14:paraId="1165B4FF" w14:textId="27169948" w:rsidR="00635AC5" w:rsidRPr="00635AC5" w:rsidRDefault="00635AC5" w:rsidP="005F6857">
      <w:pPr>
        <w:tabs>
          <w:tab w:val="left" w:pos="5245"/>
        </w:tabs>
        <w:suppressAutoHyphens/>
        <w:spacing w:line="240" w:lineRule="exact"/>
        <w:ind w:left="5529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к Инвестиционной декларации акционерного общества «Корпорация развития малого и среднего предпринимательства Пермского края», утвержденной </w:t>
      </w:r>
      <w:r w:rsidR="009A40A3" w:rsidRPr="00635AC5">
        <w:rPr>
          <w:szCs w:val="28"/>
          <w:lang w:eastAsia="zh-CN"/>
        </w:rPr>
        <w:t xml:space="preserve">приказом </w:t>
      </w:r>
      <w:r w:rsidR="009A40A3">
        <w:rPr>
          <w:szCs w:val="28"/>
          <w:lang w:eastAsia="zh-CN"/>
        </w:rPr>
        <w:t>Агентства по развитию малого и среднего</w:t>
      </w:r>
      <w:r w:rsidR="0098493C">
        <w:rPr>
          <w:szCs w:val="28"/>
          <w:lang w:eastAsia="zh-CN"/>
        </w:rPr>
        <w:t xml:space="preserve"> </w:t>
      </w:r>
      <w:r w:rsidR="009A40A3">
        <w:rPr>
          <w:szCs w:val="28"/>
          <w:lang w:eastAsia="zh-CN"/>
        </w:rPr>
        <w:t xml:space="preserve">предпринимательства </w:t>
      </w:r>
      <w:r w:rsidR="009A40A3" w:rsidRPr="00635AC5">
        <w:rPr>
          <w:szCs w:val="28"/>
          <w:lang w:eastAsia="zh-CN"/>
        </w:rPr>
        <w:t xml:space="preserve"> Пермского кра</w:t>
      </w:r>
      <w:r w:rsidR="009A40A3">
        <w:rPr>
          <w:szCs w:val="28"/>
          <w:lang w:eastAsia="zh-CN"/>
        </w:rPr>
        <w:t xml:space="preserve">я от </w:t>
      </w:r>
      <w:r w:rsidR="0098493C">
        <w:rPr>
          <w:szCs w:val="28"/>
          <w:lang w:eastAsia="zh-CN"/>
        </w:rPr>
        <w:t>20.07.2020 г. № 51-01-03-22( в редакции Приказа от 08.10.2020 г. № 51-01-03-65)</w:t>
      </w:r>
    </w:p>
    <w:p w14:paraId="05DD432D" w14:textId="29031B7A" w:rsidR="00635AC5" w:rsidRPr="00635AC5" w:rsidRDefault="00635AC5" w:rsidP="00635AC5">
      <w:pPr>
        <w:suppressAutoHyphens/>
        <w:spacing w:line="240" w:lineRule="exact"/>
        <w:ind w:left="5670"/>
        <w:rPr>
          <w:szCs w:val="28"/>
          <w:lang w:eastAsia="zh-CN"/>
        </w:rPr>
      </w:pPr>
    </w:p>
    <w:p w14:paraId="1466D317" w14:textId="77777777" w:rsidR="00635AC5" w:rsidRPr="00635AC5" w:rsidRDefault="00635AC5" w:rsidP="00635AC5">
      <w:pPr>
        <w:suppressAutoHyphens/>
        <w:jc w:val="both"/>
        <w:rPr>
          <w:szCs w:val="28"/>
          <w:lang w:eastAsia="zh-CN"/>
        </w:rPr>
      </w:pPr>
    </w:p>
    <w:p w14:paraId="47BCE69B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Список документов </w:t>
      </w:r>
    </w:p>
    <w:p w14:paraId="34E7AC90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</w:t>
      </w:r>
    </w:p>
    <w:p w14:paraId="36D3EB80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право размещения временно свободных денежных средств на депозитах</w:t>
      </w:r>
    </w:p>
    <w:p w14:paraId="7AFE6982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jc w:val="center"/>
        <w:rPr>
          <w:b/>
          <w:szCs w:val="28"/>
          <w:highlight w:val="yellow"/>
          <w:lang w:eastAsia="zh-CN"/>
        </w:rPr>
      </w:pPr>
    </w:p>
    <w:p w14:paraId="0D22A288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1. Заявка на участие в открытом отборе кредитных организаций по форме согласно приложению 2 к настоящей Инвестиционной декларации;</w:t>
      </w:r>
    </w:p>
    <w:p w14:paraId="04C1EA17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2. Единая справка о соответствии кредитной организации требованиям, установленными пунктами 3.1, 3.3 Инвестиционной декларации акционерного общества «Корпорация развития малого и среднего предпринимательства Пермского края».</w:t>
      </w:r>
    </w:p>
    <w:p w14:paraId="1E3E2E0D" w14:textId="77777777" w:rsidR="00635AC5" w:rsidRPr="00635AC5" w:rsidRDefault="00635AC5" w:rsidP="00635AC5">
      <w:pPr>
        <w:tabs>
          <w:tab w:val="left" w:pos="0"/>
        </w:tabs>
        <w:suppressAutoHyphens/>
        <w:spacing w:line="360" w:lineRule="exact"/>
        <w:jc w:val="both"/>
        <w:rPr>
          <w:color w:val="000000"/>
          <w:szCs w:val="28"/>
          <w:u w:val="single"/>
          <w:lang w:eastAsia="zh-CN"/>
        </w:rPr>
      </w:pPr>
      <w:r w:rsidRPr="00635AC5">
        <w:rPr>
          <w:color w:val="000000"/>
          <w:szCs w:val="28"/>
          <w:lang w:eastAsia="zh-CN"/>
        </w:rPr>
        <w:t xml:space="preserve">2. Копия оборотной ведомости по балансовым счетам второго порядка, расчета собственных средств (капитала) - на первое число месяца даты объявления отбора (при наличии).  </w:t>
      </w:r>
    </w:p>
    <w:p w14:paraId="52797D51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3. предложение об условиях размещения временно свободных денежных средств депозитах, с указанием следующей информации:</w:t>
      </w:r>
    </w:p>
    <w:p w14:paraId="19C9690A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ind w:left="284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-  сумма депозита;</w:t>
      </w:r>
    </w:p>
    <w:p w14:paraId="5ECF6B97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ind w:left="284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- срок размещения временно свободных денежных средств на депозите;</w:t>
      </w:r>
    </w:p>
    <w:p w14:paraId="75A548DD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ind w:left="284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- предлагаемая процентная ставка по депозиту;</w:t>
      </w:r>
    </w:p>
    <w:p w14:paraId="60E93D7F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ind w:left="284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- периодичность и срок выплаты процентной ставки по депозиту.</w:t>
      </w:r>
    </w:p>
    <w:p w14:paraId="6EE90AAC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4. проект депозитного договора с указанием информации, предусмотренной пунктом 1.</w:t>
      </w:r>
      <w:r w:rsidR="005C3466">
        <w:rPr>
          <w:szCs w:val="28"/>
          <w:lang w:eastAsia="zh-CN"/>
        </w:rPr>
        <w:t>7</w:t>
      </w:r>
      <w:r w:rsidRPr="00635AC5">
        <w:rPr>
          <w:szCs w:val="28"/>
          <w:lang w:eastAsia="zh-CN"/>
        </w:rPr>
        <w:t xml:space="preserve"> настоящей Инвестиционной декларации.</w:t>
      </w:r>
    </w:p>
    <w:p w14:paraId="7D4B6B02" w14:textId="77777777" w:rsidR="00635AC5" w:rsidRPr="00635AC5" w:rsidRDefault="00635AC5" w:rsidP="00635AC5">
      <w:pPr>
        <w:tabs>
          <w:tab w:val="left" w:pos="0"/>
          <w:tab w:val="left" w:pos="1785"/>
        </w:tabs>
        <w:suppressAutoHyphens/>
        <w:spacing w:line="360" w:lineRule="exact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5. Другие документы по усмотрению Кредитной организации.</w:t>
      </w:r>
    </w:p>
    <w:p w14:paraId="515515C0" w14:textId="77777777" w:rsidR="00635AC5" w:rsidRPr="00635AC5" w:rsidRDefault="00635AC5" w:rsidP="00635AC5">
      <w:pPr>
        <w:tabs>
          <w:tab w:val="left" w:pos="0"/>
        </w:tabs>
        <w:suppressAutoHyphens/>
        <w:spacing w:line="360" w:lineRule="exact"/>
        <w:jc w:val="both"/>
        <w:rPr>
          <w:i/>
          <w:szCs w:val="28"/>
          <w:lang w:eastAsia="zh-CN"/>
        </w:rPr>
      </w:pPr>
    </w:p>
    <w:p w14:paraId="4830417D" w14:textId="77777777" w:rsidR="00635AC5" w:rsidRPr="00635AC5" w:rsidRDefault="00635AC5" w:rsidP="00635AC5">
      <w:pPr>
        <w:tabs>
          <w:tab w:val="left" w:pos="0"/>
        </w:tabs>
        <w:suppressAutoHyphens/>
        <w:spacing w:line="360" w:lineRule="exact"/>
        <w:jc w:val="both"/>
        <w:rPr>
          <w:szCs w:val="28"/>
          <w:lang w:eastAsia="zh-CN"/>
        </w:rPr>
      </w:pPr>
      <w:r w:rsidRPr="00635AC5">
        <w:rPr>
          <w:i/>
          <w:szCs w:val="28"/>
          <w:lang w:eastAsia="zh-CN"/>
        </w:rPr>
        <w:t xml:space="preserve">Копии документов должны быть заверены Кредитной организацией - подписью уполномоченного лица и скреплены оттиском печати с проставлением </w:t>
      </w:r>
      <w:proofErr w:type="spellStart"/>
      <w:r w:rsidRPr="00635AC5">
        <w:rPr>
          <w:i/>
          <w:szCs w:val="28"/>
          <w:lang w:eastAsia="zh-CN"/>
        </w:rPr>
        <w:t>заверительной</w:t>
      </w:r>
      <w:proofErr w:type="spellEnd"/>
      <w:r w:rsidRPr="00635AC5">
        <w:rPr>
          <w:i/>
          <w:szCs w:val="28"/>
          <w:lang w:eastAsia="zh-CN"/>
        </w:rPr>
        <w:t xml:space="preserve"> надписи «Копия верна».</w:t>
      </w:r>
    </w:p>
    <w:p w14:paraId="7E4D30F9" w14:textId="77777777" w:rsidR="00635AC5" w:rsidRPr="00635AC5" w:rsidRDefault="00635AC5" w:rsidP="00635AC5"/>
    <w:p w14:paraId="725CB51E" w14:textId="41E0D712" w:rsidR="00635AC5" w:rsidRDefault="00635AC5" w:rsidP="00635AC5">
      <w:pPr>
        <w:suppressAutoHyphens/>
        <w:jc w:val="right"/>
        <w:rPr>
          <w:szCs w:val="28"/>
          <w:lang w:eastAsia="zh-CN"/>
        </w:rPr>
      </w:pPr>
    </w:p>
    <w:p w14:paraId="69A7A700" w14:textId="5FBEA68E" w:rsidR="0098493C" w:rsidRDefault="0098493C" w:rsidP="00635AC5">
      <w:pPr>
        <w:suppressAutoHyphens/>
        <w:jc w:val="right"/>
        <w:rPr>
          <w:szCs w:val="28"/>
          <w:lang w:eastAsia="zh-CN"/>
        </w:rPr>
      </w:pPr>
    </w:p>
    <w:p w14:paraId="30088395" w14:textId="77777777" w:rsidR="0098493C" w:rsidRPr="00635AC5" w:rsidRDefault="0098493C" w:rsidP="00635AC5">
      <w:pPr>
        <w:suppressAutoHyphens/>
        <w:jc w:val="right"/>
        <w:rPr>
          <w:szCs w:val="28"/>
          <w:lang w:eastAsia="zh-CN"/>
        </w:rPr>
      </w:pPr>
    </w:p>
    <w:p w14:paraId="699D390E" w14:textId="77777777" w:rsidR="00635AC5" w:rsidRPr="00635AC5" w:rsidRDefault="00635AC5" w:rsidP="00635AC5">
      <w:pPr>
        <w:suppressAutoHyphens/>
        <w:jc w:val="right"/>
        <w:rPr>
          <w:szCs w:val="28"/>
          <w:lang w:eastAsia="zh-CN"/>
        </w:rPr>
      </w:pPr>
    </w:p>
    <w:p w14:paraId="322D1170" w14:textId="77777777" w:rsidR="00635AC5" w:rsidRPr="00635AC5" w:rsidRDefault="00635AC5" w:rsidP="00635AC5">
      <w:pPr>
        <w:suppressAutoHyphens/>
        <w:rPr>
          <w:szCs w:val="28"/>
          <w:lang w:eastAsia="zh-CN"/>
        </w:rPr>
      </w:pPr>
      <w:bookmarkStart w:id="0" w:name="_GoBack"/>
      <w:bookmarkEnd w:id="0"/>
    </w:p>
    <w:sectPr w:rsidR="00635AC5" w:rsidRPr="00635AC5" w:rsidSect="00773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5819" w14:textId="77777777" w:rsidR="00893C9D" w:rsidRDefault="00893C9D">
      <w:r>
        <w:separator/>
      </w:r>
    </w:p>
  </w:endnote>
  <w:endnote w:type="continuationSeparator" w:id="0">
    <w:p w14:paraId="3CB036F2" w14:textId="77777777" w:rsidR="00893C9D" w:rsidRDefault="0089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14D9" w14:textId="77777777" w:rsidR="0098493C" w:rsidRDefault="009849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5ADD" w14:textId="77777777" w:rsidR="00B07B0D" w:rsidRDefault="00B07B0D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C0E3" w14:textId="77777777" w:rsidR="0098493C" w:rsidRDefault="009849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632D4" w14:textId="77777777" w:rsidR="00893C9D" w:rsidRDefault="00893C9D">
      <w:r>
        <w:separator/>
      </w:r>
    </w:p>
  </w:footnote>
  <w:footnote w:type="continuationSeparator" w:id="0">
    <w:p w14:paraId="4554B903" w14:textId="77777777" w:rsidR="00893C9D" w:rsidRDefault="0089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97FC3" w14:textId="77777777" w:rsidR="00B07B0D" w:rsidRDefault="00B07B0D">
    <w:pPr>
      <w:pStyle w:val="ab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31471396" w14:textId="77777777" w:rsidR="00B07B0D" w:rsidRDefault="00B07B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F43E" w14:textId="77777777" w:rsidR="00B07B0D" w:rsidRPr="00603617" w:rsidRDefault="00B07B0D" w:rsidP="00603617">
    <w:pPr>
      <w:pStyle w:val="ab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A2E5" w14:textId="77777777" w:rsidR="0098493C" w:rsidRDefault="009849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оробейникова Надежда Владимировна">
    <w15:presenceInfo w15:providerId="AD" w15:userId="S-1-5-21-3823799672-3214352550-2857638377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7BF"/>
    <w:rsid w:val="00031C32"/>
    <w:rsid w:val="0008284F"/>
    <w:rsid w:val="00161C98"/>
    <w:rsid w:val="00173D60"/>
    <w:rsid w:val="001C7AD1"/>
    <w:rsid w:val="001D02CD"/>
    <w:rsid w:val="001E2E04"/>
    <w:rsid w:val="0022588C"/>
    <w:rsid w:val="00246BCC"/>
    <w:rsid w:val="00255743"/>
    <w:rsid w:val="002830B7"/>
    <w:rsid w:val="002E38E3"/>
    <w:rsid w:val="003925C0"/>
    <w:rsid w:val="00400D95"/>
    <w:rsid w:val="004124F3"/>
    <w:rsid w:val="004A216F"/>
    <w:rsid w:val="004A41ED"/>
    <w:rsid w:val="004F6D0D"/>
    <w:rsid w:val="00514A6F"/>
    <w:rsid w:val="00537C31"/>
    <w:rsid w:val="00562EFF"/>
    <w:rsid w:val="005B7C2C"/>
    <w:rsid w:val="005C3466"/>
    <w:rsid w:val="005E5537"/>
    <w:rsid w:val="005F6857"/>
    <w:rsid w:val="00603617"/>
    <w:rsid w:val="006155F3"/>
    <w:rsid w:val="00635AC5"/>
    <w:rsid w:val="00637B08"/>
    <w:rsid w:val="00657B14"/>
    <w:rsid w:val="00675C9D"/>
    <w:rsid w:val="00676036"/>
    <w:rsid w:val="006B34AC"/>
    <w:rsid w:val="0071058E"/>
    <w:rsid w:val="00723CFD"/>
    <w:rsid w:val="007739AF"/>
    <w:rsid w:val="007B3665"/>
    <w:rsid w:val="007C785B"/>
    <w:rsid w:val="00817ACA"/>
    <w:rsid w:val="00893C9D"/>
    <w:rsid w:val="008D26F0"/>
    <w:rsid w:val="0098493C"/>
    <w:rsid w:val="009A40A3"/>
    <w:rsid w:val="00A63095"/>
    <w:rsid w:val="00AA017B"/>
    <w:rsid w:val="00AE0E81"/>
    <w:rsid w:val="00AE3696"/>
    <w:rsid w:val="00B07B0D"/>
    <w:rsid w:val="00B778C9"/>
    <w:rsid w:val="00BB6EA3"/>
    <w:rsid w:val="00C15D42"/>
    <w:rsid w:val="00C80448"/>
    <w:rsid w:val="00CE597A"/>
    <w:rsid w:val="00D150E1"/>
    <w:rsid w:val="00D34ABB"/>
    <w:rsid w:val="00DA23CC"/>
    <w:rsid w:val="00DD5722"/>
    <w:rsid w:val="00E20FF1"/>
    <w:rsid w:val="00E37A0C"/>
    <w:rsid w:val="00E55D54"/>
    <w:rsid w:val="00E65A80"/>
    <w:rsid w:val="00E859CB"/>
    <w:rsid w:val="00ED16DF"/>
    <w:rsid w:val="00EE0A47"/>
    <w:rsid w:val="00F27D73"/>
    <w:rsid w:val="00F559DA"/>
    <w:rsid w:val="00F950C9"/>
    <w:rsid w:val="00FD451A"/>
    <w:rsid w:val="00FD753A"/>
    <w:rsid w:val="2D61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21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Pr>
      <w:sz w:val="28"/>
    </w:rPr>
  </w:style>
  <w:style w:type="character" w:styleId="a5">
    <w:name w:val="page number"/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character" w:customStyle="1" w:styleId="a6">
    <w:name w:val="Подпись Знак"/>
    <w:link w:val="a7"/>
    <w:rPr>
      <w:sz w:val="28"/>
    </w:rPr>
  </w:style>
  <w:style w:type="character" w:customStyle="1" w:styleId="a8">
    <w:name w:val="Текст выноски Знак"/>
    <w:link w:val="a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b"/>
    <w:rPr>
      <w:sz w:val="28"/>
    </w:rPr>
  </w:style>
  <w:style w:type="character" w:customStyle="1" w:styleId="ac">
    <w:name w:val="Нижний колонтитул Знак"/>
    <w:link w:val="ad"/>
  </w:style>
  <w:style w:type="paragraph" w:customStyle="1" w:styleId="ae">
    <w:name w:val="Подпись на  бланке должностного лица"/>
    <w:basedOn w:val="a"/>
    <w:next w:val="a4"/>
    <w:pPr>
      <w:spacing w:before="480" w:line="240" w:lineRule="exact"/>
      <w:ind w:left="7088"/>
    </w:pPr>
  </w:style>
  <w:style w:type="paragraph" w:styleId="a7">
    <w:name w:val="Signature"/>
    <w:basedOn w:val="a"/>
    <w:next w:val="a4"/>
    <w:link w:val="a6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">
    <w:name w:val="Исполнитель"/>
    <w:basedOn w:val="a4"/>
    <w:pPr>
      <w:spacing w:line="240" w:lineRule="exact"/>
      <w:ind w:firstLine="0"/>
      <w:jc w:val="left"/>
    </w:pPr>
    <w:rPr>
      <w:sz w:val="20"/>
    </w:rPr>
  </w:style>
  <w:style w:type="paragraph" w:styleId="a9">
    <w:name w:val="Balloon Text"/>
    <w:basedOn w:val="a"/>
    <w:link w:val="a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uppressAutoHyphens/>
      <w:jc w:val="center"/>
    </w:pPr>
  </w:style>
  <w:style w:type="paragraph" w:styleId="a4">
    <w:name w:val="Body Text"/>
    <w:basedOn w:val="a"/>
    <w:link w:val="a3"/>
    <w:pPr>
      <w:suppressAutoHyphens/>
      <w:spacing w:line="360" w:lineRule="exact"/>
      <w:ind w:firstLine="720"/>
      <w:jc w:val="both"/>
    </w:pPr>
  </w:style>
  <w:style w:type="paragraph" w:styleId="ad">
    <w:name w:val="footer"/>
    <w:basedOn w:val="a"/>
    <w:link w:val="ac"/>
    <w:pPr>
      <w:suppressAutoHyphens/>
    </w:pPr>
    <w:rPr>
      <w:sz w:val="20"/>
    </w:rPr>
  </w:style>
  <w:style w:type="paragraph" w:customStyle="1" w:styleId="af0">
    <w:name w:val="Заголовок к тексту"/>
    <w:basedOn w:val="a"/>
    <w:next w:val="a4"/>
    <w:pPr>
      <w:suppressAutoHyphens/>
      <w:spacing w:after="480" w:line="240" w:lineRule="exact"/>
    </w:pPr>
  </w:style>
  <w:style w:type="paragraph" w:customStyle="1" w:styleId="af1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2">
    <w:name w:val="Адресат"/>
    <w:basedOn w:val="a"/>
    <w:pPr>
      <w:suppressAutoHyphens/>
      <w:spacing w:line="240" w:lineRule="exact"/>
    </w:pPr>
  </w:style>
  <w:style w:type="paragraph" w:customStyle="1" w:styleId="af3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af4">
    <w:name w:val="footnote text"/>
    <w:basedOn w:val="a"/>
    <w:link w:val="af5"/>
    <w:rsid w:val="00ED16DF"/>
    <w:rPr>
      <w:sz w:val="20"/>
    </w:rPr>
  </w:style>
  <w:style w:type="character" w:customStyle="1" w:styleId="af5">
    <w:name w:val="Текст сноски Знак"/>
    <w:basedOn w:val="a0"/>
    <w:link w:val="af4"/>
    <w:rsid w:val="00ED16DF"/>
  </w:style>
  <w:style w:type="character" w:styleId="af6">
    <w:name w:val="footnote reference"/>
    <w:rsid w:val="00ED16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Pr>
      <w:sz w:val="28"/>
    </w:rPr>
  </w:style>
  <w:style w:type="character" w:styleId="a5">
    <w:name w:val="page number"/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character" w:customStyle="1" w:styleId="a6">
    <w:name w:val="Подпись Знак"/>
    <w:link w:val="a7"/>
    <w:rPr>
      <w:sz w:val="28"/>
    </w:rPr>
  </w:style>
  <w:style w:type="character" w:customStyle="1" w:styleId="a8">
    <w:name w:val="Текст выноски Знак"/>
    <w:link w:val="a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b"/>
    <w:rPr>
      <w:sz w:val="28"/>
    </w:rPr>
  </w:style>
  <w:style w:type="character" w:customStyle="1" w:styleId="ac">
    <w:name w:val="Нижний колонтитул Знак"/>
    <w:link w:val="ad"/>
  </w:style>
  <w:style w:type="paragraph" w:customStyle="1" w:styleId="ae">
    <w:name w:val="Подпись на  бланке должностного лица"/>
    <w:basedOn w:val="a"/>
    <w:next w:val="a4"/>
    <w:pPr>
      <w:spacing w:before="480" w:line="240" w:lineRule="exact"/>
      <w:ind w:left="7088"/>
    </w:pPr>
  </w:style>
  <w:style w:type="paragraph" w:styleId="a7">
    <w:name w:val="Signature"/>
    <w:basedOn w:val="a"/>
    <w:next w:val="a4"/>
    <w:link w:val="a6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">
    <w:name w:val="Исполнитель"/>
    <w:basedOn w:val="a4"/>
    <w:pPr>
      <w:spacing w:line="240" w:lineRule="exact"/>
      <w:ind w:firstLine="0"/>
      <w:jc w:val="left"/>
    </w:pPr>
    <w:rPr>
      <w:sz w:val="20"/>
    </w:rPr>
  </w:style>
  <w:style w:type="paragraph" w:styleId="a9">
    <w:name w:val="Balloon Text"/>
    <w:basedOn w:val="a"/>
    <w:link w:val="a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uppressAutoHyphens/>
      <w:jc w:val="center"/>
    </w:pPr>
  </w:style>
  <w:style w:type="paragraph" w:styleId="a4">
    <w:name w:val="Body Text"/>
    <w:basedOn w:val="a"/>
    <w:link w:val="a3"/>
    <w:pPr>
      <w:suppressAutoHyphens/>
      <w:spacing w:line="360" w:lineRule="exact"/>
      <w:ind w:firstLine="720"/>
      <w:jc w:val="both"/>
    </w:pPr>
  </w:style>
  <w:style w:type="paragraph" w:styleId="ad">
    <w:name w:val="footer"/>
    <w:basedOn w:val="a"/>
    <w:link w:val="ac"/>
    <w:pPr>
      <w:suppressAutoHyphens/>
    </w:pPr>
    <w:rPr>
      <w:sz w:val="20"/>
    </w:rPr>
  </w:style>
  <w:style w:type="paragraph" w:customStyle="1" w:styleId="af0">
    <w:name w:val="Заголовок к тексту"/>
    <w:basedOn w:val="a"/>
    <w:next w:val="a4"/>
    <w:pPr>
      <w:suppressAutoHyphens/>
      <w:spacing w:after="480" w:line="240" w:lineRule="exact"/>
    </w:pPr>
  </w:style>
  <w:style w:type="paragraph" w:customStyle="1" w:styleId="af1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2">
    <w:name w:val="Адресат"/>
    <w:basedOn w:val="a"/>
    <w:pPr>
      <w:suppressAutoHyphens/>
      <w:spacing w:line="240" w:lineRule="exact"/>
    </w:pPr>
  </w:style>
  <w:style w:type="paragraph" w:customStyle="1" w:styleId="af3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af4">
    <w:name w:val="footnote text"/>
    <w:basedOn w:val="a"/>
    <w:link w:val="af5"/>
    <w:rsid w:val="00ED16DF"/>
    <w:rPr>
      <w:sz w:val="20"/>
    </w:rPr>
  </w:style>
  <w:style w:type="character" w:customStyle="1" w:styleId="af5">
    <w:name w:val="Текст сноски Знак"/>
    <w:basedOn w:val="a0"/>
    <w:link w:val="af4"/>
    <w:rsid w:val="00ED16DF"/>
  </w:style>
  <w:style w:type="character" w:styleId="af6">
    <w:name w:val="footnote reference"/>
    <w:rsid w:val="00ED1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86A8-2294-4E15-BC59-627DD41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Уржумова Наталья Анатольевна</cp:lastModifiedBy>
  <cp:revision>5</cp:revision>
  <cp:lastPrinted>2020-06-18T05:17:00Z</cp:lastPrinted>
  <dcterms:created xsi:type="dcterms:W3CDTF">2020-10-26T12:36:00Z</dcterms:created>
  <dcterms:modified xsi:type="dcterms:W3CDTF">2020-10-26T13:12:00Z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� ����������� �������� �������� ������������ ��������������, ������������������� � �������� ��������� ����</vt:lpwstr>
  </property>
  <property fmtid="{D5CDD505-2E9C-101B-9397-08002B2CF9AE}" pid="3" name="reg_date">
    <vt:lpwstr>06.09.2018</vt:lpwstr>
  </property>
  <property fmtid="{D5CDD505-2E9C-101B-9397-08002B2CF9AE}" pid="4" name="reg_number">
    <vt:lpwstr>���-03-01-03-175</vt:lpwstr>
  </property>
  <property fmtid="{D5CDD505-2E9C-101B-9397-08002B2CF9AE}" pid="5" name="r_object_id">
    <vt:lpwstr>09000001a1da9b4b</vt:lpwstr>
  </property>
  <property fmtid="{D5CDD505-2E9C-101B-9397-08002B2CF9AE}" pid="6" name="r_version_label">
    <vt:lpwstr>1.2</vt:lpwstr>
  </property>
  <property fmtid="{D5CDD505-2E9C-101B-9397-08002B2CF9AE}" pid="7" name="sign_flag">
    <vt:lpwstr>�������� ���</vt:lpwstr>
  </property>
  <property fmtid="{D5CDD505-2E9C-101B-9397-08002B2CF9AE}" pid="8" name="KSOProductBuildVer">
    <vt:lpwstr>1049-11.2.0.8942</vt:lpwstr>
  </property>
</Properties>
</file>