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0546046F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5F43F1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7511B4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F43F1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="007511B4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F43F1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826F4" w:rsidRPr="004826F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11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0546046F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5F43F1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09</w:t>
                            </w:r>
                            <w:r w:rsidR="007511B4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F43F1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03</w:t>
                            </w:r>
                            <w:r w:rsidR="007511B4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F43F1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826F4" w:rsidRPr="004826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11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4ACF43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5F43F1">
        <w:rPr>
          <w:b/>
          <w:sz w:val="22"/>
          <w:szCs w:val="22"/>
        </w:rPr>
        <w:t>2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060F772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</w:t>
      </w:r>
      <w:r w:rsidR="00F62FAF">
        <w:t>а</w:t>
      </w:r>
      <w:r w:rsidR="00701DC3" w:rsidRPr="00701DC3">
        <w:t>м</w:t>
      </w:r>
      <w:r w:rsidR="000E03A0">
        <w:t>и</w:t>
      </w:r>
      <w:r w:rsidR="00701DC3" w:rsidRPr="00701DC3">
        <w:t xml:space="preserve">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</w:t>
      </w:r>
      <w:r w:rsidR="000E03A0">
        <w:t>, от 22</w:t>
      </w:r>
      <w:r w:rsidR="00F62FAF">
        <w:t>.11.</w:t>
      </w:r>
      <w:r w:rsidR="000E03A0">
        <w:t>2021</w:t>
      </w:r>
      <w:r w:rsidR="00F62FAF">
        <w:t xml:space="preserve"> № 51-01-03-200</w:t>
      </w:r>
      <w:r w:rsidR="00701DC3" w:rsidRPr="00701DC3">
        <w:t>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5C3684A0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6C60C5">
        <w:t>10</w:t>
      </w:r>
      <w:r w:rsidR="00C22800">
        <w:t xml:space="preserve"> </w:t>
      </w:r>
      <w:r w:rsidR="005F43F1">
        <w:t>марта</w:t>
      </w:r>
      <w:r w:rsidR="001A5DD8">
        <w:t xml:space="preserve"> </w:t>
      </w:r>
      <w:r w:rsidRPr="00F217D1">
        <w:t>20</w:t>
      </w:r>
      <w:r w:rsidR="00CE19F0">
        <w:t>2</w:t>
      </w:r>
      <w:r w:rsidR="005F43F1">
        <w:t>2</w:t>
      </w:r>
      <w:r w:rsidRPr="00F217D1">
        <w:t xml:space="preserve"> года по </w:t>
      </w:r>
      <w:r w:rsidR="005F43F1">
        <w:t>14</w:t>
      </w:r>
      <w:r w:rsidR="00FA66FF" w:rsidRPr="00F217D1">
        <w:t xml:space="preserve"> </w:t>
      </w:r>
      <w:r w:rsidR="005F43F1">
        <w:t>марта</w:t>
      </w:r>
      <w:r w:rsidR="00EE3613">
        <w:t xml:space="preserve"> 20</w:t>
      </w:r>
      <w:r w:rsidR="00CE19F0">
        <w:t>2</w:t>
      </w:r>
      <w:r w:rsidR="005F43F1">
        <w:t xml:space="preserve">2 </w:t>
      </w:r>
      <w:r w:rsidR="00EE3613">
        <w:t xml:space="preserve">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7C6480" w:rsidRPr="007C6480">
        <w:t xml:space="preserve"> </w:t>
      </w:r>
      <w:r w:rsidR="007C6480">
        <w:t xml:space="preserve">чт. </w:t>
      </w:r>
      <w:bookmarkStart w:id="9" w:name="_Hlk97718025"/>
      <w:r w:rsidR="007C6480">
        <w:t xml:space="preserve">с </w:t>
      </w:r>
      <w:bookmarkStart w:id="10" w:name="_Hlk85536633"/>
      <w:r w:rsidR="007C6480">
        <w:t>09.00 до 18.00 часов</w:t>
      </w:r>
      <w:bookmarkEnd w:id="10"/>
      <w:bookmarkEnd w:id="9"/>
      <w:r w:rsidR="007C6480">
        <w:t>,</w:t>
      </w:r>
      <w:r w:rsidR="0049628C">
        <w:t xml:space="preserve"> </w:t>
      </w:r>
      <w:r w:rsidR="00AB2D08">
        <w:t>пт</w:t>
      </w:r>
      <w:r w:rsidR="005F43F1">
        <w:t>.</w:t>
      </w:r>
      <w:r w:rsidR="005F43F1" w:rsidRPr="005F43F1">
        <w:t xml:space="preserve"> </w:t>
      </w:r>
      <w:r w:rsidR="005F43F1">
        <w:t xml:space="preserve">с 09.00 до 17.00 часов, понедельник </w:t>
      </w:r>
      <w:r w:rsidR="00810B63">
        <w:t xml:space="preserve">– </w:t>
      </w:r>
      <w:r w:rsidR="005F43F1">
        <w:t>14 марта</w:t>
      </w:r>
      <w:r w:rsidR="007C6480">
        <w:t xml:space="preserve"> </w:t>
      </w:r>
      <w:r w:rsidR="00B123E3">
        <w:t>202</w:t>
      </w:r>
      <w:r w:rsidR="005F43F1">
        <w:t>2</w:t>
      </w:r>
      <w:r w:rsidR="00810B63">
        <w:t xml:space="preserve"> г. </w:t>
      </w:r>
      <w:r w:rsidR="00801C9C">
        <w:t xml:space="preserve"> с 09.00 </w:t>
      </w:r>
      <w:r w:rsidR="00801C9C" w:rsidRPr="00622BEC">
        <w:t xml:space="preserve">до </w:t>
      </w:r>
      <w:r w:rsidR="007C6480">
        <w:t>1</w:t>
      </w:r>
      <w:r w:rsidR="005F43F1">
        <w:t>3</w:t>
      </w:r>
      <w:r w:rsidR="00801C9C" w:rsidRPr="003D5543">
        <w:t>.</w:t>
      </w:r>
      <w:r w:rsidR="007C6480">
        <w:t>0</w:t>
      </w:r>
      <w:r w:rsidR="003D5543" w:rsidRPr="003D5543">
        <w:t>0</w:t>
      </w:r>
      <w:r w:rsidR="00801C9C" w:rsidRPr="003D5543">
        <w:t xml:space="preserve"> часов</w:t>
      </w:r>
      <w:r w:rsidR="00622BEC" w:rsidRPr="003D5543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7370F9D7" w:rsidR="00DA6818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</w:t>
      </w:r>
      <w:r w:rsidR="007154BB">
        <w:rPr>
          <w:color w:val="000000"/>
        </w:rPr>
        <w:t>206-90-06</w:t>
      </w:r>
      <w:r w:rsidR="00430CD1">
        <w:rPr>
          <w:color w:val="000000"/>
        </w:rPr>
        <w:t xml:space="preserve">, </w:t>
      </w:r>
      <w:r>
        <w:rPr>
          <w:color w:val="000000"/>
        </w:rPr>
        <w:t>8 912-88-33</w:t>
      </w:r>
      <w:r w:rsidR="00B46A6A">
        <w:rPr>
          <w:color w:val="000000"/>
        </w:rPr>
        <w:t>-</w:t>
      </w:r>
      <w:r>
        <w:rPr>
          <w:color w:val="000000"/>
        </w:rPr>
        <w:t xml:space="preserve">191,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59D00D6B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5F43F1">
        <w:rPr>
          <w:color w:val="000000"/>
        </w:rPr>
        <w:t>14</w:t>
      </w:r>
      <w:r w:rsidR="007154BB">
        <w:rPr>
          <w:color w:val="000000"/>
        </w:rPr>
        <w:t xml:space="preserve"> </w:t>
      </w:r>
      <w:r w:rsidR="005F43F1">
        <w:rPr>
          <w:color w:val="000000"/>
        </w:rPr>
        <w:t>марта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5F43F1">
        <w:rPr>
          <w:color w:val="000000"/>
        </w:rPr>
        <w:t>2</w:t>
      </w:r>
      <w:r w:rsidR="00430CD1">
        <w:rPr>
          <w:color w:val="000000"/>
        </w:rPr>
        <w:t xml:space="preserve"> </w:t>
      </w:r>
      <w:r w:rsidRPr="00622BEC">
        <w:rPr>
          <w:color w:val="000000"/>
        </w:rPr>
        <w:t xml:space="preserve">года в </w:t>
      </w:r>
      <w:r w:rsidR="003D5543">
        <w:t>1</w:t>
      </w:r>
      <w:r w:rsidR="005F43F1">
        <w:t>3</w:t>
      </w:r>
      <w:r w:rsidR="003D5543">
        <w:t>.</w:t>
      </w:r>
      <w:r w:rsidR="007C6480">
        <w:t>3</w:t>
      </w:r>
      <w:r w:rsidR="003D5543">
        <w:t>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</w:t>
      </w:r>
      <w:r w:rsidR="004C7680" w:rsidRPr="00801C9C">
        <w:rPr>
          <w:color w:val="000000"/>
        </w:rPr>
        <w:t>ул</w:t>
      </w:r>
      <w:r w:rsidR="004C7680" w:rsidRPr="004C7680">
        <w:rPr>
          <w:color w:val="000000"/>
        </w:rPr>
        <w:t>.</w:t>
      </w:r>
      <w:r w:rsidR="004C7680">
        <w:t xml:space="preserve"> Ленина</w:t>
      </w:r>
      <w:r w:rsidR="00430CD1">
        <w:t>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1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59A1216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1528523C" w14:textId="6421C3A2" w:rsidR="006C60C5" w:rsidRDefault="006C60C5">
      <w:pPr>
        <w:pStyle w:val="10"/>
        <w:ind w:firstLine="709"/>
        <w:jc w:val="both"/>
      </w:pPr>
      <w:r>
        <w:t xml:space="preserve">2.2.2. </w:t>
      </w:r>
      <w:r>
        <w:t xml:space="preserve">В открытом отборе кредитных организаций вправе участвовать </w:t>
      </w:r>
      <w:r>
        <w:t>к</w:t>
      </w:r>
      <w:r>
        <w:t>редитные организации, имеющие собственные средства (капитал) в размере не менее 100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47C95940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AB2D08">
        <w:t>1</w:t>
      </w:r>
      <w:r w:rsidR="00076487">
        <w:t>9</w:t>
      </w:r>
      <w:r w:rsidR="004826F4">
        <w:t>5</w:t>
      </w:r>
      <w:r w:rsidR="00AB2D08">
        <w:t xml:space="preserve"> 000</w:t>
      </w:r>
      <w:r w:rsidR="00C22800">
        <w:t> 000,00</w:t>
      </w:r>
      <w:r w:rsidR="00E23DF5" w:rsidRPr="00DD707B">
        <w:t xml:space="preserve"> </w:t>
      </w:r>
      <w:r w:rsidRPr="00DD707B">
        <w:t>(</w:t>
      </w:r>
      <w:r w:rsidR="00AB2D08">
        <w:t xml:space="preserve">Сто </w:t>
      </w:r>
      <w:r w:rsidR="00076487">
        <w:t xml:space="preserve">девяносто </w:t>
      </w:r>
      <w:r w:rsidR="004826F4">
        <w:t xml:space="preserve">пять </w:t>
      </w:r>
      <w:r w:rsidR="007C6480">
        <w:t>миллион</w:t>
      </w:r>
      <w:r w:rsidR="004826F4">
        <w:t>ов</w:t>
      </w:r>
      <w:r>
        <w:t>) рублей, который разделен на следующие лоты:</w:t>
      </w:r>
    </w:p>
    <w:p w14:paraId="640C7B65" w14:textId="22185778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2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3" w:name="_Hlk509396203"/>
      <w:r w:rsidR="00076487">
        <w:t>19</w:t>
      </w:r>
      <w:r w:rsidR="004826F4">
        <w:t>5</w:t>
      </w:r>
      <w:r w:rsidR="00076487">
        <w:t xml:space="preserve"> 000 000,00</w:t>
      </w:r>
      <w:r w:rsidR="00076487" w:rsidRPr="00DD707B">
        <w:t xml:space="preserve"> (</w:t>
      </w:r>
      <w:r w:rsidR="00076487">
        <w:t xml:space="preserve">Сто девяносто </w:t>
      </w:r>
      <w:r w:rsidR="004826F4">
        <w:t xml:space="preserve">пять </w:t>
      </w:r>
      <w:r w:rsidR="00076487">
        <w:t>миллион</w:t>
      </w:r>
      <w:r w:rsidR="004826F4">
        <w:t>ов</w:t>
      </w:r>
      <w:r w:rsidR="00076487">
        <w:t xml:space="preserve">) </w:t>
      </w:r>
      <w:r w:rsidRPr="00A0599E">
        <w:t>рублей</w:t>
      </w:r>
      <w:bookmarkEnd w:id="13"/>
      <w:r w:rsidRPr="00A0599E">
        <w:t>;</w:t>
      </w:r>
    </w:p>
    <w:p w14:paraId="4DE6B100" w14:textId="4303EB97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</w:t>
      </w:r>
      <w:r w:rsidR="006C60C5">
        <w:t>трех</w:t>
      </w:r>
      <w:r w:rsidRPr="00D80DB8">
        <w:t xml:space="preserve"> рабочих дней, после подведения итогов </w:t>
      </w:r>
      <w:r w:rsidR="00E35265">
        <w:t>открытого отбора</w:t>
      </w:r>
      <w:r>
        <w:t>.</w:t>
      </w:r>
    </w:p>
    <w:p w14:paraId="6F3BD57A" w14:textId="0871E5FD" w:rsidR="002A7E26" w:rsidRDefault="002A7E26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</w:t>
      </w:r>
      <w:r w:rsidRPr="006C60C5">
        <w:t xml:space="preserve">: </w:t>
      </w:r>
      <w:r w:rsidR="00076487" w:rsidRPr="006C60C5">
        <w:t>08</w:t>
      </w:r>
      <w:r w:rsidRPr="006C60C5">
        <w:t xml:space="preserve"> </w:t>
      </w:r>
      <w:r w:rsidR="00076487" w:rsidRPr="006C60C5">
        <w:t xml:space="preserve">июня </w:t>
      </w:r>
      <w:r w:rsidRPr="006C60C5">
        <w:t>2022 года</w:t>
      </w:r>
      <w:r w:rsidR="006C60C5">
        <w:t>.</w:t>
      </w:r>
    </w:p>
    <w:p w14:paraId="00EE53C4" w14:textId="2A89D21C" w:rsidR="00C22800" w:rsidRDefault="001E105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ежемесячно</w:t>
      </w:r>
      <w:bookmarkEnd w:id="12"/>
    </w:p>
    <w:p w14:paraId="4352AE2D" w14:textId="77777777" w:rsidR="00B46A6A" w:rsidRDefault="00B46A6A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41CDD5C4" w:rsidR="00F477EE" w:rsidRDefault="001E1057" w:rsidP="00015E74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076487">
        <w:rPr>
          <w:color w:val="000000"/>
        </w:rPr>
        <w:t>14</w:t>
      </w:r>
      <w:r w:rsidR="00FE2C0D">
        <w:rPr>
          <w:color w:val="000000"/>
        </w:rPr>
        <w:t xml:space="preserve"> </w:t>
      </w:r>
      <w:r w:rsidR="00076487">
        <w:rPr>
          <w:color w:val="000000"/>
        </w:rPr>
        <w:t>марта</w:t>
      </w:r>
      <w:r w:rsidR="00AB2D08">
        <w:rPr>
          <w:color w:val="000000"/>
        </w:rPr>
        <w:t xml:space="preserve"> </w:t>
      </w:r>
      <w:r w:rsidR="008B3730">
        <w:rPr>
          <w:color w:val="000000"/>
        </w:rPr>
        <w:t>202</w:t>
      </w:r>
      <w:r w:rsidR="00076487">
        <w:rPr>
          <w:color w:val="000000"/>
        </w:rPr>
        <w:t>2</w:t>
      </w:r>
      <w:r w:rsidR="008B3730">
        <w:rPr>
          <w:color w:val="000000"/>
        </w:rPr>
        <w:t xml:space="preserve"> </w:t>
      </w:r>
      <w:r w:rsidR="00E35265">
        <w:rPr>
          <w:color w:val="000000"/>
        </w:rPr>
        <w:t>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67309"/>
    <w:rsid w:val="001A5DD8"/>
    <w:rsid w:val="001B293D"/>
    <w:rsid w:val="001E1057"/>
    <w:rsid w:val="001E1E8E"/>
    <w:rsid w:val="001E7262"/>
    <w:rsid w:val="001F21FC"/>
    <w:rsid w:val="00227802"/>
    <w:rsid w:val="00237CC7"/>
    <w:rsid w:val="002A7E26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F4734"/>
    <w:rsid w:val="00420169"/>
    <w:rsid w:val="00430CD1"/>
    <w:rsid w:val="004313FD"/>
    <w:rsid w:val="00456074"/>
    <w:rsid w:val="004826F4"/>
    <w:rsid w:val="00494698"/>
    <w:rsid w:val="0049628C"/>
    <w:rsid w:val="004A290C"/>
    <w:rsid w:val="004B26DD"/>
    <w:rsid w:val="004C4C7B"/>
    <w:rsid w:val="004C7680"/>
    <w:rsid w:val="004D1647"/>
    <w:rsid w:val="004D2377"/>
    <w:rsid w:val="004D58D3"/>
    <w:rsid w:val="004D743E"/>
    <w:rsid w:val="004F3AAC"/>
    <w:rsid w:val="005343A0"/>
    <w:rsid w:val="00536AD4"/>
    <w:rsid w:val="0055435B"/>
    <w:rsid w:val="005F1BE1"/>
    <w:rsid w:val="005F43F1"/>
    <w:rsid w:val="00622BEC"/>
    <w:rsid w:val="00630976"/>
    <w:rsid w:val="00642D8E"/>
    <w:rsid w:val="00664885"/>
    <w:rsid w:val="00683E2E"/>
    <w:rsid w:val="00684C8F"/>
    <w:rsid w:val="0068642F"/>
    <w:rsid w:val="006C60C5"/>
    <w:rsid w:val="006D3CDF"/>
    <w:rsid w:val="006E5466"/>
    <w:rsid w:val="00701DC3"/>
    <w:rsid w:val="007154BB"/>
    <w:rsid w:val="0072408A"/>
    <w:rsid w:val="007351A7"/>
    <w:rsid w:val="007511B4"/>
    <w:rsid w:val="007633C8"/>
    <w:rsid w:val="00765933"/>
    <w:rsid w:val="007659A0"/>
    <w:rsid w:val="00794168"/>
    <w:rsid w:val="00794458"/>
    <w:rsid w:val="007A740C"/>
    <w:rsid w:val="007C6480"/>
    <w:rsid w:val="007D4EC1"/>
    <w:rsid w:val="00800289"/>
    <w:rsid w:val="00801C9C"/>
    <w:rsid w:val="00810B63"/>
    <w:rsid w:val="00826AAA"/>
    <w:rsid w:val="008316AF"/>
    <w:rsid w:val="00841FC8"/>
    <w:rsid w:val="0084619D"/>
    <w:rsid w:val="008B0F7A"/>
    <w:rsid w:val="008B3730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33CA2"/>
    <w:rsid w:val="00C51235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2FAF"/>
    <w:rsid w:val="00F63EA6"/>
    <w:rsid w:val="00F64007"/>
    <w:rsid w:val="00FA66FF"/>
    <w:rsid w:val="00FA7E97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9</cp:revision>
  <cp:lastPrinted>2022-03-09T11:57:00Z</cp:lastPrinted>
  <dcterms:created xsi:type="dcterms:W3CDTF">2021-12-20T11:14:00Z</dcterms:created>
  <dcterms:modified xsi:type="dcterms:W3CDTF">2022-03-10T04:25:00Z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